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val="none" w:color="000000"/>
          <w:rtl w:val="0"/>
        </w:rPr>
      </w:pPr>
      <w:r>
        <w:rPr>
          <w:rFonts w:ascii="Times New Roman" w:hAnsi="Times New Roman"/>
          <w:sz w:val="36"/>
          <w:szCs w:val="36"/>
          <w:u w:val="single" w:color="000000"/>
          <w:rtl w:val="0"/>
          <w:lang w:val="de-DE"/>
        </w:rPr>
        <w:t>APPLICATION FOR FUNDS FROM BLUE SKIES IN THE COMMUNITY</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BLUE SKIES IN THE COMMUNITY (BSIC) is an outreach program of the Blue Skies Music Festival. We have a small budget which we disperse throughout the year to community organizations and musicians in the broad catchment area surrounding the Festival site including Cloyne, Perth, Kingston and Belleville. The budget for BSIC is drawn from participant fees, donations, fund-raising and a direct grant from the Festival.</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BSIC will support up to 50% of the costs of a project. Priority is given to proposals which:</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Are from the areas immediately surrounding Clarendon/Sharbot Lake</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Bring music and musicians to community events and local schools.</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Support local musicians</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Are moving towards self-sufficiency and need some temporary support</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Are not fund-raisers for other purposes</w:t>
      </w:r>
    </w:p>
    <w:p>
      <w:pPr>
        <w:pStyle w:val="Default"/>
        <w:bidi w:val="0"/>
        <w:spacing w:before="0" w:line="240" w:lineRule="auto"/>
        <w:ind w:left="360" w:right="0" w:hanging="36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360" w:right="0" w:hanging="36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 xml:space="preserve">We need the following information to decide whether your program fits our criteria. This is an </w:t>
      </w:r>
      <w:r>
        <w:rPr>
          <w:rFonts w:ascii="Arial" w:hAnsi="Arial" w:hint="default"/>
          <w:sz w:val="36"/>
          <w:szCs w:val="36"/>
          <w:u w:color="000000"/>
          <w:rtl w:val="1"/>
        </w:rPr>
        <w:t>‘</w:t>
      </w:r>
      <w:r>
        <w:rPr>
          <w:rFonts w:ascii="Arial" w:hAnsi="Arial"/>
          <w:sz w:val="36"/>
          <w:szCs w:val="36"/>
          <w:u w:color="000000"/>
          <w:rtl w:val="0"/>
          <w:lang w:val="en-US"/>
        </w:rPr>
        <w:t>expandable</w:t>
      </w:r>
      <w:r>
        <w:rPr>
          <w:rFonts w:ascii="Arial" w:hAnsi="Arial" w:hint="default"/>
          <w:sz w:val="36"/>
          <w:szCs w:val="36"/>
          <w:u w:color="000000"/>
          <w:rtl w:val="1"/>
        </w:rPr>
        <w:t xml:space="preserve">’ </w:t>
      </w:r>
      <w:r>
        <w:rPr>
          <w:rFonts w:ascii="Arial" w:hAnsi="Arial"/>
          <w:sz w:val="36"/>
          <w:szCs w:val="36"/>
          <w:u w:color="000000"/>
          <w:rtl w:val="0"/>
          <w:lang w:val="en-US"/>
        </w:rPr>
        <w:t>form, so please take all the space you need to tell us all about your request.</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tbl>
      <w:tblPr>
        <w:tblW w:w="52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80"/>
        <w:gridCol w:w="1247"/>
      </w:tblGrid>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Name of sponsoring organization/school or person</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Name/mailing address/phone # of contact person</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36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Type of event: i.e. concert, workshop</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72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Detailed description of what kind of music and/or workshop will be provided, including musician names</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4"/>
                <w:szCs w:val="24"/>
                <w:u w:color="000000"/>
                <w:rtl w:val="0"/>
              </w:rPr>
              <w:t>.</w:t>
            </w:r>
          </w:p>
        </w:tc>
      </w:tr>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Date(s), location of event, and insurance coverage</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144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Fonts w:ascii="Times New Roman" w:cs="Times New Roman" w:hAnsi="Times New Roman" w:eastAsia="Times New Roman"/>
                <w:sz w:val="24"/>
                <w:szCs w:val="24"/>
                <w:u w:color="000000"/>
                <w:rtl w:val="0"/>
              </w:rPr>
            </w:pPr>
            <w:r>
              <w:rPr>
                <w:rFonts w:ascii="Arial" w:hAnsi="Arial"/>
                <w:sz w:val="22"/>
                <w:szCs w:val="22"/>
                <w:u w:color="000000"/>
                <w:rtl w:val="0"/>
                <w:lang w:val="en-US"/>
              </w:rPr>
              <w:t xml:space="preserve">Budget: </w:t>
            </w:r>
            <w:r>
              <w:rPr>
                <w:rFonts w:ascii="Arial" w:hAnsi="Arial" w:hint="default"/>
                <w:sz w:val="22"/>
                <w:szCs w:val="22"/>
                <w:u w:color="000000"/>
                <w:rtl w:val="0"/>
              </w:rPr>
              <w:t> </w:t>
            </w:r>
            <w:r>
              <w:rPr>
                <w:rFonts w:ascii="Arial" w:hAnsi="Arial"/>
                <w:sz w:val="22"/>
                <w:szCs w:val="22"/>
                <w:u w:color="000000"/>
                <w:rtl w:val="0"/>
                <w:lang w:val="en-US"/>
              </w:rPr>
              <w:t>Include a budget, showing a) the costs of the event</w:t>
            </w:r>
          </w:p>
          <w:p>
            <w:pPr>
              <w:pStyle w:val="Table Style 2"/>
              <w:bidi w:val="0"/>
              <w:ind w:left="0" w:right="0" w:firstLine="0"/>
              <w:jc w:val="left"/>
              <w:rPr>
                <w:rtl w:val="0"/>
              </w:rPr>
            </w:pPr>
            <w:r>
              <w:rPr>
                <w:rFonts w:ascii="Arial" w:hAnsi="Arial"/>
                <w:sz w:val="22"/>
                <w:szCs w:val="22"/>
                <w:u w:color="000000"/>
                <w:rtl w:val="0"/>
                <w:lang w:val="en-US"/>
              </w:rPr>
              <w:t xml:space="preserve">b) the expected revenue from the event </w:t>
            </w:r>
            <w:r>
              <w:rPr>
                <w:rFonts w:ascii="Arial" w:hAnsi="Arial" w:hint="default"/>
                <w:sz w:val="22"/>
                <w:szCs w:val="22"/>
                <w:u w:color="000000"/>
                <w:rtl w:val="0"/>
              </w:rPr>
              <w:t> </w:t>
            </w:r>
            <w:r>
              <w:rPr>
                <w:rFonts w:ascii="Arial" w:hAnsi="Arial"/>
                <w:sz w:val="22"/>
                <w:szCs w:val="22"/>
                <w:u w:color="000000"/>
                <w:rtl w:val="0"/>
                <w:lang w:val="en-US"/>
              </w:rPr>
              <w:t>c) the amount of your BSIC grant request (no more than 50% of the cost of the event)</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4"/>
                <w:szCs w:val="24"/>
                <w:u w:color="000000"/>
                <w:rtl w:val="0"/>
              </w:rPr>
              <w:t>See Below</w:t>
            </w:r>
          </w:p>
        </w:tc>
      </w:tr>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How will this grant help you hold the event, or make it into a success</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If received, how will you publicly acknowledge BSIC support</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480" w:hRule="atLeast"/>
        </w:trPr>
        <w:tc>
          <w:tcPr>
            <w:tcW w:type="dxa" w:w="39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ind w:left="0" w:right="0" w:firstLine="0"/>
              <w:jc w:val="left"/>
              <w:rPr>
                <w:rtl w:val="0"/>
              </w:rPr>
            </w:pPr>
            <w:r>
              <w:rPr>
                <w:rFonts w:ascii="Arial" w:hAnsi="Arial"/>
                <w:sz w:val="22"/>
                <w:szCs w:val="22"/>
                <w:u w:color="000000"/>
                <w:rtl w:val="0"/>
              </w:rPr>
              <w:t>How did you become aware of our program</w:t>
            </w:r>
          </w:p>
        </w:tc>
        <w:tc>
          <w:tcPr>
            <w:tcW w:type="dxa" w:w="12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bl>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sz w:val="36"/>
          <w:szCs w:val="36"/>
          <w:u w:color="000000"/>
          <w:rtl w:val="0"/>
          <w:lang w:val="en-US"/>
        </w:rPr>
        <w:t>Budget:</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tbl>
      <w:tblPr>
        <w:tblW w:w="192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6"/>
        <w:gridCol w:w="233"/>
      </w:tblGrid>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b w:val="1"/>
                <w:bCs w:val="1"/>
                <w:sz w:val="24"/>
                <w:szCs w:val="24"/>
                <w:u w:color="000000"/>
                <w:rtl w:val="0"/>
              </w:rPr>
              <w:t>Expenses</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Hall Rental</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Advertisement</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Musician</w:t>
            </w:r>
            <w:r>
              <w:rPr>
                <w:rFonts w:ascii="Helvetica" w:hAnsi="Helvetica" w:hint="default"/>
                <w:sz w:val="24"/>
                <w:szCs w:val="24"/>
                <w:u w:color="000000"/>
                <w:rtl w:val="0"/>
              </w:rPr>
              <w:t>’</w:t>
            </w:r>
            <w:r>
              <w:rPr>
                <w:rFonts w:ascii="Helvetica" w:hAnsi="Helvetica"/>
                <w:sz w:val="24"/>
                <w:szCs w:val="24"/>
                <w:u w:color="000000"/>
                <w:rtl w:val="0"/>
              </w:rPr>
              <w:t>s Fee</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right"/>
              <w:rPr>
                <w:rtl w:val="0"/>
              </w:rPr>
            </w:pPr>
            <w:r>
              <w:rPr>
                <w:rFonts w:ascii="Helvetica" w:hAnsi="Helvetica"/>
                <w:sz w:val="24"/>
                <w:szCs w:val="24"/>
                <w:u w:color="000000"/>
                <w:rtl w:val="0"/>
              </w:rPr>
              <w:t>Total</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Revenue</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right"/>
              <w:rPr>
                <w:rtl w:val="0"/>
              </w:rPr>
            </w:pPr>
            <w:r>
              <w:rPr>
                <w:rFonts w:ascii="Helvetica" w:hAnsi="Helvetica"/>
                <w:sz w:val="24"/>
                <w:szCs w:val="24"/>
                <w:u w:color="000000"/>
                <w:rtl w:val="0"/>
              </w:rPr>
              <w:t>Total</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sz w:val="24"/>
                <w:szCs w:val="24"/>
                <w:u w:color="000000"/>
                <w:rtl w:val="0"/>
              </w:rPr>
              <w:t>$</w:t>
            </w:r>
          </w:p>
        </w:tc>
      </w:tr>
      <w:tr>
        <w:tblPrEx>
          <w:shd w:val="clear" w:color="auto" w:fill="auto"/>
        </w:tblPrEx>
        <w:trPr>
          <w:trHeight w:val="360" w:hRule="atLeast"/>
        </w:trPr>
        <w:tc>
          <w:tcPr>
            <w:tcW w:type="dxa" w:w="16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right"/>
              <w:rPr>
                <w:rtl w:val="0"/>
              </w:rPr>
            </w:pPr>
            <w:r>
              <w:rPr>
                <w:rFonts w:ascii="Helvetica" w:hAnsi="Helvetica"/>
                <w:b w:val="1"/>
                <w:bCs w:val="1"/>
                <w:sz w:val="24"/>
                <w:szCs w:val="24"/>
                <w:u w:color="000000"/>
                <w:rtl w:val="0"/>
              </w:rPr>
              <w:t>BSIC Request</w:t>
            </w:r>
          </w:p>
        </w:tc>
        <w:tc>
          <w:tcPr>
            <w:tcW w:type="dxa" w:w="2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f"/>
            <w:tcMar>
              <w:top w:type="dxa" w:w="20"/>
              <w:left w:type="dxa" w:w="40"/>
              <w:bottom w:type="dxa" w:w="20"/>
              <w:right w:type="dxa" w:w="40"/>
            </w:tcMar>
            <w:vAlign w:val="top"/>
          </w:tcPr>
          <w:p>
            <w:pPr>
              <w:pStyle w:val="Table Style 2"/>
              <w:bidi w:val="0"/>
              <w:spacing w:after="240"/>
              <w:ind w:left="0" w:right="0" w:firstLine="0"/>
              <w:jc w:val="left"/>
              <w:rPr>
                <w:rtl w:val="0"/>
              </w:rPr>
            </w:pPr>
            <w:r>
              <w:rPr>
                <w:rFonts w:ascii="Helvetica" w:hAnsi="Helvetica"/>
                <w:b w:val="1"/>
                <w:bCs w:val="1"/>
                <w:sz w:val="24"/>
                <w:szCs w:val="24"/>
                <w:u w:color="000000"/>
                <w:rtl w:val="0"/>
              </w:rPr>
              <w:t>$</w:t>
            </w:r>
          </w:p>
        </w:tc>
      </w:tr>
    </w:tbl>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We require that you have liability insurance for the event which you are asking us to sponsor.</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If you receive the funding, we will send you an Event report form for you to return to us after the event detailing:</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the numbers in attendance broken down by adults &amp; children</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your assessment of the success of the event</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photos if possible</w:t>
      </w:r>
    </w:p>
    <w:p>
      <w:pPr>
        <w:pStyle w:val="Default"/>
        <w:bidi w:val="0"/>
        <w:spacing w:before="0" w:line="240" w:lineRule="auto"/>
        <w:ind w:left="360" w:right="0" w:hanging="36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We use the report to evaluate the success of our program as well as for promotion and bragging.</w:t>
      </w:r>
    </w:p>
    <w:p>
      <w:pPr>
        <w:pStyle w:val="Default"/>
        <w:bidi w:val="0"/>
        <w:spacing w:before="0" w:line="240" w:lineRule="auto"/>
        <w:ind w:left="360" w:right="0" w:hanging="36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Arial" w:hAnsi="Arial"/>
          <w:sz w:val="36"/>
          <w:szCs w:val="36"/>
          <w:u w:color="000000"/>
          <w:rtl w:val="0"/>
          <w:lang w:val="en-US"/>
        </w:rPr>
        <w:t>Please submit this form electronically to:</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Shannon Curry</w:t>
      </w:r>
    </w:p>
    <w:p>
      <w:pPr>
        <w:pStyle w:val="Default"/>
        <w:bidi w:val="0"/>
        <w:spacing w:before="0" w:line="240" w:lineRule="auto"/>
        <w:ind w:left="0" w:right="0" w:firstLine="0"/>
        <w:jc w:val="left"/>
        <w:rPr>
          <w:rFonts w:ascii="Times New Roman" w:cs="Times New Roman" w:hAnsi="Times New Roman" w:eastAsia="Times New Roman"/>
          <w:outline w:val="0"/>
          <w:color w:val="000000"/>
          <w:sz w:val="36"/>
          <w:szCs w:val="36"/>
          <w:u w:val="none" w:color="000000"/>
          <w:rtl w:val="0"/>
          <w14:textFill>
            <w14:solidFill>
              <w14:srgbClr w14:val="000000"/>
            </w14:solidFill>
          </w14:textFill>
        </w:rPr>
      </w:pPr>
      <w:r>
        <w:rPr>
          <w:rFonts w:ascii="Arial" w:hAnsi="Arial"/>
          <w:sz w:val="36"/>
          <w:szCs w:val="36"/>
          <w:u w:color="000000"/>
          <w:rtl w:val="0"/>
          <w:lang w:val="en-US"/>
        </w:rPr>
        <w:t xml:space="preserve">Mailto: </w:t>
      </w:r>
      <w:r>
        <w:rPr>
          <w:rFonts w:ascii="Arial" w:hAnsi="Arial"/>
          <w:sz w:val="36"/>
          <w:szCs w:val="36"/>
          <w:u w:color="000000"/>
          <w:rtl w:val="0"/>
          <w:lang w:val="en-US"/>
        </w:rPr>
        <w:t>beekslane@gmail.com</w:t>
      </w:r>
    </w:p>
    <w:p>
      <w:pPr>
        <w:pStyle w:val="Default"/>
        <w:bidi w:val="0"/>
        <w:spacing w:before="0" w:line="240" w:lineRule="auto"/>
        <w:ind w:left="0" w:right="0" w:firstLine="0"/>
        <w:jc w:val="left"/>
        <w:rPr>
          <w:rFonts w:ascii="Times New Roman" w:cs="Times New Roman" w:hAnsi="Times New Roman" w:eastAsia="Times New Roman"/>
          <w:sz w:val="36"/>
          <w:szCs w:val="36"/>
          <w:u w:color="000000"/>
          <w:rtl w:val="0"/>
        </w:rPr>
      </w:pPr>
      <w:r>
        <w:rPr>
          <w:rFonts w:ascii="Times New Roman" w:hAnsi="Times New Roman" w:hint="default"/>
          <w:sz w:val="36"/>
          <w:szCs w:val="36"/>
          <w:u w:color="000000"/>
          <w:rtl w:val="0"/>
        </w:rPr>
        <w:t> </w:t>
      </w:r>
    </w:p>
    <w:p>
      <w:pPr>
        <w:pStyle w:val="Default"/>
        <w:bidi w:val="0"/>
        <w:spacing w:before="0" w:line="240" w:lineRule="auto"/>
        <w:ind w:left="0" w:right="0" w:firstLine="0"/>
        <w:jc w:val="left"/>
        <w:rPr>
          <w:rtl w:val="0"/>
        </w:rPr>
      </w:pPr>
      <w:r>
        <w:rPr>
          <w:rFonts w:ascii="Times New Roman" w:hAnsi="Times New Roman" w:hint="default"/>
          <w:sz w:val="36"/>
          <w:szCs w:val="36"/>
          <w:u w:color="000000"/>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